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PROPOZYCJE PATRONÓW DLA TORUŃSKICH TRAMWAJÓW:</w:t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bCs/>
        </w:rPr>
      </w:pPr>
      <w:r>
        <w:rPr>
          <w:b/>
          <w:bCs/>
        </w:rPr>
        <w:t>Łukasz Watzenrode</w:t>
      </w:r>
      <w:r>
        <w:rPr/>
        <w:t xml:space="preserve"> (1447-1512) – urodzony w patrycjuszowskiej rodzinie toruńskiej, należał do najbardziej wpływowych torunian późnego średniowiecza. Studiował w Krakowie, Kolonii i włoskiej Bolonii, w której prowadził wykłady z prawa. Poświęcając się karierze duchownej doszedł do wysokiej godności biskupa warmińskiego. Był ambitnym politykiem, doradcą polskich królów, dyplomatą i mecenasem sztuki. Dzięki wysokiej pozycji zapewnił wykształcenie i materialne podstawy bytowania swemu słynnemu siostrzeńcowi, Mikołajowi Kopernikowi. </w:t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bCs/>
        </w:rPr>
      </w:pPr>
      <w:r>
        <w:rPr>
          <w:b/>
          <w:bCs/>
        </w:rPr>
        <w:t>Jakub Kazimierz Rubinkowski</w:t>
      </w:r>
      <w:r>
        <w:rPr/>
        <w:t xml:space="preserve"> (1668-1749) – kupiec i poczmistrz królewski w Toruniu. Redaktor gazet pisanych, autor barokowego dzieła „Janina” opisującego dokonania Jana III Sobieskiego, rajca i burgrabia toruński zasłużony dla rozwoju kultury polskiej i pozycji ludności katolickiej w Toruniu. Założyciel osady Rubinkowo.</w:t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bCs/>
        </w:rPr>
      </w:pPr>
      <w:r>
        <w:rPr>
          <w:b/>
          <w:bCs/>
        </w:rPr>
        <w:t>Samuel Bogumił Linde</w:t>
      </w:r>
      <w:r>
        <w:rPr/>
        <w:t xml:space="preserve"> (1771-1847) – urodzony w Toruniu językoznawca, bibliograf i pedagog, twórca pierwszego polskiego słownika narodowego – sześciotomowego „Słownika języka polskiego”.  Był tłumaczem literatury polskiej na język niemiecki, a także wieloletnim rektorem słynnego Liceum Warszawskiego i organizatorem najważniejszych polskich bibliotek w czasach zaborów. W 1844 r. otrzymał tytuł Honorowego Obywatela Torunia.</w:t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bCs/>
        </w:rPr>
      </w:pPr>
      <w:r>
        <w:rPr>
          <w:b/>
          <w:bCs/>
        </w:rPr>
        <w:t>Fryderyk Skarbek</w:t>
      </w:r>
      <w:r>
        <w:rPr/>
        <w:t xml:space="preserve"> (1792-1866) – ekonomista, literat i historyk, urodzony w Toruniu. Wykładowca Uniwersytetu Warszawskiego uważany za ojca polskiej ekonomii. Autor nowatorskich prac naukowych i reform dotyczących organizacji więziennictwa i szpitalnictwa w Królestwie Polskim. Napisał wiele powieści obyczajowych, sztuk teatralnych i dzieł historycznych popularnych w XIX w. Prywatnie ojciec chrzestny i przyjaciel Fryderyka Chopina.</w:t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bCs/>
        </w:rPr>
      </w:pPr>
      <w:r>
        <w:rPr>
          <w:b/>
          <w:bCs/>
        </w:rPr>
        <w:t xml:space="preserve">Ludwik Kolankowski </w:t>
      </w:r>
      <w:r>
        <w:rPr/>
        <w:t>(1882-1956)</w:t>
      </w:r>
      <w:r>
        <w:rPr>
          <w:b/>
          <w:bCs/>
        </w:rPr>
        <w:t xml:space="preserve"> </w:t>
      </w:r>
      <w:r>
        <w:rPr/>
        <w:t>- historyk i polityk, zaangażowany w budowę polskiej administracji na kresach wschodnich (1918-1919) oraz organizację uniwersytetu w Wilnie. W okresie międzywojennym wykładał historię na Uniwersytecie Stefana Batorego, Uniwersytecie Jagiellońskim i Uniwersytecie Jana Kazimierza. W 1945 r. został organizatorem i pierwszym rektorem Uniwersytetu Mikołaja Kopernika w Toruniu. Po odwołaniu go z tej funkcji w 1948 r. pracował do 1955 r. jako dyrektor Biblioteki Uniwersyteckiej.</w:t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bCs/>
        </w:rPr>
      </w:pPr>
      <w:r>
        <w:rPr>
          <w:b/>
          <w:bCs/>
        </w:rPr>
        <w:t>Henryk Stroband</w:t>
      </w:r>
      <w:r>
        <w:rPr/>
        <w:t xml:space="preserve"> (1548-1609) – pochodzący z patrycjuszowskiego rodu burmistrz i burgrabia toruński, reformator ustroju miasta, prawnik zaangażowany w kodyfikację prawa chełmińskiego. Był inicjatorem renesansowej przebudowy Ratusza Staromiejskiego, a także pomysłodawcą wzniesienia miejskiego arsenału, odwachu i nowych fortyfikacji. Dzięki jego staraniom toruńskie gimnazjum protestanckie otrzymało w 1594 r. rangę gimnazjum akademickiego i uzyskało bogatą bibliotekę. </w:t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bCs/>
        </w:rPr>
      </w:pPr>
      <w:r>
        <w:rPr>
          <w:b/>
          <w:bCs/>
        </w:rPr>
        <w:t xml:space="preserve">Tony Halik </w:t>
      </w:r>
      <w:r>
        <w:rPr/>
        <w:t xml:space="preserve">(1920-1998) – urodzony w Toruniu podróżnik, dziennikarz, operator filmowy, pisarz. W czasie II wojny światowej walczył m.in. w ramach francuskiego ruchu oporu. W 1948 r. osiadł w Argentynie, gdzie zajął się dziennikarstwem i odkrywczymi podróżami po Ameryce. W 1975 r. powrócił do Polski. Razem z Elżbietą Dzikowską tworzył popularne programy podróżnicze emitowane w polskiej telewizji do 1998 r. („Pieprz i wanilia”). Jest patronem toruńskiego Muzeum Podróżników. </w:t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bCs/>
        </w:rPr>
      </w:pPr>
      <w:r>
        <w:rPr>
          <w:b/>
          <w:bCs/>
        </w:rPr>
        <w:t>Władysław Dziewulski</w:t>
      </w:r>
      <w:r>
        <w:rPr/>
        <w:t xml:space="preserve"> (1878-1962) – wybitny astronom, badacz mechaniki nieba i astronomii gwiazdowej. Pracownik naukowy Uniwersytetu Jagiellońskiego, profesor i rektor Uniwersytetu Stefana Batorego w Wilnie. W 1945 r. osiedlił się w Toruniu i jako pierwszy prorektor aktywnie włączył się w prace nad organizacją toruńskiego uniwersytetu. Twórca obserwatorium astronomicznego w Piwnicach, prezes Towarzystwa Naukowego w Toruniu w l. 1949-1956. Patron toruńskiego planetarium.</w:t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bCs/>
        </w:rPr>
      </w:pPr>
      <w:r>
        <w:rPr>
          <w:b/>
          <w:bCs/>
        </w:rPr>
        <w:t>Gustaw Weese</w:t>
      </w:r>
      <w:r>
        <w:rPr/>
        <w:t xml:space="preserve"> (1801-1874) – najsłynniejszy toruński piernikarz. Przekształcił odziedziczony po przodkach warsztat piernikarski w nowoczesną fabrykę, w której wprowadził masową produkcję, maszyny napędzane parą oraz ozdobne opakowania na pierniki. Skutecznie zabiegał o doprowadzenie kolei do Torunia, należał do inicjatorów budowy pomnika Kopernika. Aktywnie działał w toruńskiej radzie miejskiej i sejmie Królestwa Prus. </w:t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bCs/>
        </w:rPr>
      </w:pPr>
      <w:r>
        <w:rPr>
          <w:b/>
          <w:bCs/>
        </w:rPr>
        <w:t>Ignacy Tłoczek</w:t>
      </w:r>
      <w:r>
        <w:rPr/>
        <w:t xml:space="preserve"> (1902-1982) architekt i urbanista. Pełniąc funkcję architekta miejskiego stworzył w l. 1934-1935 plan przestrzennego rozwoju Torunia. Jego działania doprowadziły m.in. do zintegrowania toruńskich dzielnic ze śródmieściem, powstania nowych ciągów komunikacyjnych i ocalenia wielu terenów zielonych. Po II wojnie światowej pracował jako wykładowca na Politechnice Warszawskiej i SGGW w Warszawie. Był autorem prac naukowych z zakresu historii architektury i budownictwa.</w:t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bCs/>
        </w:rPr>
      </w:pPr>
      <w:r>
        <w:rPr>
          <w:b/>
          <w:bCs/>
        </w:rPr>
        <w:t>Maria Znamierowska-Prüfferowa</w:t>
      </w:r>
      <w:r>
        <w:rPr/>
        <w:t xml:space="preserve"> (1898-1990) – etnograf, muzeolog. W latach 1927-1942 pracowała w muzeum etnograficznym w Wilnie prowadząc badania nad rybołówstwem północno-wschodniej Polski. W 1945 r. przybyła do Torunia, gdzie podjęła pracę w Zakładzie Etnologii i Etnografii UMK i w Muzeum Miejskim. Jej największym dziełem było założenie w 1959 r. Muzeum Etnograficznego w Toruniu, w którym przez wiele lat pełniła funkcję dyrektora.</w:t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bCs/>
        </w:rPr>
      </w:pPr>
      <w:r>
        <w:rPr>
          <w:b/>
          <w:bCs/>
        </w:rPr>
        <w:t>Samuel Soemmerring</w:t>
      </w:r>
      <w:r>
        <w:rPr/>
        <w:t xml:space="preserve"> (1755-1830) – urodzony w Toruniu, wszechstronny uczony, profesor medycyny, wybitny anatom badający budowę układu nerwowego i narządów zmysłów. Był autorem prac naukowych poświęconych kopalnym krokodylom, pterodaktylom i plamom na Słońcu, a także wynalazcą elektrochemicznego telegrafu. Wolnomularz, uhonorowany członkostwem wielu europejskich towarzystw naukowych.</w:t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bCs/>
        </w:rPr>
      </w:pPr>
      <w:r>
        <w:rPr>
          <w:b/>
          <w:bCs/>
        </w:rPr>
        <w:t>Władysław Raczkiewicz</w:t>
      </w:r>
      <w:r>
        <w:rPr/>
        <w:t xml:space="preserve"> (1885-1947) - polityk zasłużony dla odbudowy państwa polskiego po latach zaborów, wielokrotny minister w rządach II RP. W latach 1930-1935 był marszałkiem senatu. W 1936 r. został mianowany wojewodą pomorskim i zamieszkał w stolicy województwa – Toruniu. Był ostatnią osobą pełniącą ten urząd w okresie międzywojennym. Po wybuchu II wojny światowej we wrześniu 1939 r. przedostał się do Francji, gdzie został mianowany Prezydentem Rzeczpospolitej na uchodźstwie. Na tym stanowisku pozostał aż do śmierci w 1947 r. </w:t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bCs/>
        </w:rPr>
      </w:pPr>
      <w:r>
        <w:rPr>
          <w:b/>
          <w:bCs/>
        </w:rPr>
        <w:t xml:space="preserve">Alfons Hoffmann </w:t>
      </w:r>
      <w:r>
        <w:rPr/>
        <w:t>(1885-1963)</w:t>
      </w:r>
      <w:r>
        <w:rPr>
          <w:b/>
          <w:bCs/>
        </w:rPr>
        <w:t xml:space="preserve"> – </w:t>
      </w:r>
      <w:r>
        <w:rPr/>
        <w:t>elektryk i działacz społeczny.</w:t>
      </w:r>
      <w:r>
        <w:rPr>
          <w:color w:val="000000"/>
          <w:sz w:val="27"/>
          <w:szCs w:val="27"/>
        </w:rPr>
        <w:t xml:space="preserve"> </w:t>
      </w:r>
      <w:r>
        <w:rPr/>
        <w:t>W okresie międzywojennym był dyrektorem Spółki Akcyjnej Pomorska Elektrownia Krajowa „Gródek” w Toruniu. Pełniąc tę funkcję zbudował i uruchomił dwie elektrownie wodne na Wdzie wraz z liniami przesyłowymi, które dostarczały prąd do Torunia, Grudziądza, Gdyni i innych miast pomorskich. Promował rozwój turystyki w Toruniu i Borach Tucholskich.</w:t>
      </w:r>
      <w:r>
        <w:rPr>
          <w:color w:val="000000"/>
          <w:sz w:val="27"/>
          <w:szCs w:val="27"/>
        </w:rPr>
        <w:t xml:space="preserve"> </w:t>
      </w:r>
      <w:r>
        <w:rPr/>
        <w:t>Po II wojnie światowej pracował przy odbudowie elektrowni wodnych, był również profesorem na Politechnice Gdańskiej.</w:t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bCs/>
        </w:rPr>
      </w:pPr>
      <w:r>
        <w:rPr>
          <w:b/>
          <w:bCs/>
        </w:rPr>
        <w:t xml:space="preserve">Zygmunt Wojciechowski </w:t>
      </w:r>
      <w:r>
        <w:rPr/>
        <w:t>(1880-1946)</w:t>
      </w:r>
      <w:r>
        <w:rPr>
          <w:b/>
          <w:bCs/>
        </w:rPr>
        <w:t xml:space="preserve"> – </w:t>
      </w:r>
      <w:r>
        <w:rPr/>
        <w:t>inżynier elektrotechnik, absolwent szwajcarskiego Technikum Winterthur, w okresie międzywojennym pracował na kierowniczych stanowiskach w toruńskich przedsiębiorstwach miejskich. Był autorem „Kroniki toruńskiej elektrowni, gazowni i tramwajów” – cennego źródła dokumentującego rozwój infrastruktury komunalnej w Toruniu przed II wojną światową.</w:t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bCs/>
        </w:rPr>
      </w:pPr>
      <w:r>
        <w:rPr>
          <w:b/>
          <w:bCs/>
        </w:rPr>
        <w:t xml:space="preserve">Grzegorz Ciechowski </w:t>
      </w:r>
      <w:r>
        <w:rPr/>
        <w:t>(1957-2001) – muzyk, kompozytor, autor tekstów i producent muzyczny. W Toruniu studiował polonistykę, tu również, w studenckim klubie „Od Nowa” mieszczącym się wówczas w Dworze Artusa, rozpoczął w 1981 r. publiczne występy z zespołem „Republika”. Autor wielkich przebojów m.in. „Biała Flaga”, „Mamona”, „Zapytaj mnie, czy cię kocham”, „Tak… Tak… To Ja” i „Nie pytaj o Polskę”. Jego pamięci poświęcone są organizowane w Toruniu Dni Grzegorza Ciechowskiego.</w:t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bCs/>
        </w:rPr>
      </w:pPr>
      <w:r>
        <w:rPr>
          <w:b/>
          <w:bCs/>
        </w:rPr>
        <w:t xml:space="preserve">Antoni Bolt </w:t>
      </w:r>
      <w:r>
        <w:rPr/>
        <w:t>(1891-1941) adwokat i urzędnik sądowy, prezydent Torunia w l. 1924-1936, zasłużony dla rozwoju miasta w okresie międzywojennym. Za czasów jego prezydentury oddano do użytku most drogowy, poprowadzono linie tramwajowe na Dworzec Główny i Jakubskie Przedmieście, zbudowano wiele nowoczesnych obiektów. Podczas okupacji został aresztowany przez Gestapo. Zginął w obozie koncentracyjnym Auschwitz-Birkenau.</w:t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bCs/>
        </w:rPr>
      </w:pPr>
      <w:r>
        <w:rPr>
          <w:b/>
          <w:bCs/>
        </w:rPr>
        <w:t xml:space="preserve">Stefan Raszeja </w:t>
      </w:r>
      <w:r>
        <w:rPr/>
        <w:t>(1901-1939)</w:t>
      </w:r>
      <w:r>
        <w:rPr>
          <w:b/>
          <w:bCs/>
        </w:rPr>
        <w:t xml:space="preserve"> - </w:t>
      </w:r>
      <w:r>
        <w:rPr/>
        <w:t>uczestnik wojny polsko-bolszewickiej 1920 r., sędzia w pomorskich sądach, wybrany w 1936 r. na prezydenta Torunia. Podczas swojej prezydentury dążył do rozbudowy miasta i utrzymania przez nie roli stolicy województwa pomorskiego. Przygotowywał Toruń do obrony przed niemiecką agresją w 1939 r. W pierwszych dniach II wojny światowej został ewakuowany do Lublina, gdzie zginął podczas nalotu bombowego.</w:t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bCs/>
        </w:rPr>
      </w:pPr>
      <w:r>
        <w:rPr>
          <w:b/>
          <w:bCs/>
        </w:rPr>
        <w:t xml:space="preserve">Marian Rose </w:t>
      </w:r>
      <w:r>
        <w:rPr/>
        <w:t>(1933-1970) – sportowiec urodzony w Toruniu, związany od 1958 r. ze sportem żużlowym. Zawodnik toruńskich klubów sportowych LPŻ Toruń i Stal. Od 1963 r. występował jako reprezentant Polski w indywidualnych i drużynowych zawodach rangi międzynarodowej. W 1966 r. wraz z drużyną narodową zdobył tytuł mistrza świata na żużlu. Zmarł w wyniku obrażeń odniesionych podczas meczu żużlowego rozegranego w Rzeszowie. Jego imię nosi Motoarena Toruń.</w:t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bCs/>
        </w:rPr>
      </w:pPr>
      <w:r>
        <w:rPr>
          <w:b/>
          <w:bCs/>
        </w:rPr>
        <w:t xml:space="preserve">Wilhelmina Iwanowska </w:t>
      </w:r>
      <w:r>
        <w:rPr/>
        <w:t>(1905-1999) – astronom, absolwentka Uniwersytetu Stefana Batorego w Wilnie, na którym od 1927 r. do 1939 r. pracowała naukowo w uniwersyteckim Obserwatorium Astronomicznym. W 1945 r. przybyła do Torunia, wzięła udział w tworzeniu UMK i budowie obserwatorium astronomicznego w Piwnicach, którym kierowała w l. 1952-1976. Dzięki jej staraniom obserwatorium zostało wyposażone w sprowadzone z zagranicy teleskopy optyczne, a w 1962 r. zainstalowano w nim największy w Polsce radioteleskop. W 1997 r. otrzymała Honorowe Obywatelstwo Torunia.</w:t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bCs/>
        </w:rPr>
      </w:pPr>
      <w:r>
        <w:rPr>
          <w:b/>
          <w:bCs/>
        </w:rPr>
        <w:t xml:space="preserve">Stefan Srebrny </w:t>
      </w:r>
      <w:r>
        <w:rPr/>
        <w:t>(1890-1962) – filolog klasyczny, hellenista, badacz i tłumacz starożytnych utworów dramatycznych. Wykładał na Uniwersytecie Petersburskim, Katolickim Uniwersytecie Lubelskim i Uniwersytecie Stefana Batorego w Wilnie. W 1945 r. osiedlił się w Toruniu i rozpoczął pracę na UMK jako kierownik katedry hellenistyki i Zakładu Filologii Klasycznej. W okresie międzywojennym współpracował jako konsultant i reżyser z teatrem Reduta i Teatrem Miejskim w Wilnie, a po 1945 r. z Teatrem Ziemi Pomorskiej w Toruniu.</w:t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bCs/>
        </w:rPr>
      </w:pPr>
      <w:r>
        <w:rPr>
          <w:b/>
          <w:bCs/>
        </w:rPr>
        <w:t xml:space="preserve">Tymon Niesiołowski </w:t>
      </w:r>
      <w:r>
        <w:rPr/>
        <w:t>(1882-1965) – artysta malarz, grafik i pedagog. Studiował malarstwo na Akademii Sztuk Pięknych w Krakowie. W latach 1905-1926 działał twórczo w Zakopanem, później w Wilnie, gdzie został dyrektorem Szkoły Rzemiosł Artystycznych oraz wykładowcą na Uniwersytecie Stefana Batorego. W 1945 r. przybył do Torunia i podjął pracę jako profesor na Wydziale Sztuk Pięknych UMK. W jego nagradzanej wielokrotnie twórczości dominowały akty, martwe natury oraz kompozycje przedstawiające cyrkowców i Don Kichota.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right"/>
        <w:rPr>
          <w:b/>
          <w:b/>
          <w:bCs/>
        </w:rPr>
      </w:pPr>
      <w:r>
        <w:rPr/>
        <w:t>Oprac. M. Targowski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360"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a3f59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a3f59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727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LibreOffice/7.2.4.1$Windows_X86_64 LibreOffice_project/27d75539669ac387bb498e35313b970b7fe9c4f9</Application>
  <AppVersion>15.0000</AppVersion>
  <Pages>2</Pages>
  <Words>1340</Words>
  <Characters>8955</Characters>
  <CharactersWithSpaces>10275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2021-12-30T01:00:00Z</dcterms:created>
  <dc:creator>e.kisiel</dc:creator>
  <dc:description/>
  <dc:language>pl-PL</dc:language>
  <cp:lastModifiedBy>Dorotkowo Toruń</cp:lastModifiedBy>
  <cp:lastPrinted>2021-12-13T08:08:00Z</cp:lastPrinted>
  <dcterms:modified xsi:type="dcterms:W3CDTF">2021-12-30T01:09:00Z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