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6976" w14:textId="77777777" w:rsidR="00035B19" w:rsidRDefault="00C90B08">
      <w:pPr>
        <w:pStyle w:val="Tytu"/>
      </w:pPr>
      <w:r>
        <w:t>Klauzula informacyjna, stanowiąca realizację obowiązku informacyjnego</w:t>
      </w:r>
    </w:p>
    <w:p w14:paraId="0351BA4C" w14:textId="77777777" w:rsidR="00035B19" w:rsidRDefault="00035B19">
      <w:pPr>
        <w:pStyle w:val="Tekstpodstawowy"/>
        <w:spacing w:before="12"/>
        <w:ind w:left="0"/>
        <w:jc w:val="left"/>
        <w:rPr>
          <w:b/>
        </w:rPr>
      </w:pPr>
    </w:p>
    <w:p w14:paraId="7164B4B2" w14:textId="77777777" w:rsidR="00035B19" w:rsidRDefault="00C90B08">
      <w:pPr>
        <w:pStyle w:val="Tekstpodstawowy"/>
        <w:spacing w:before="0"/>
        <w:ind w:right="123"/>
      </w:pPr>
      <w: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3F750E9F" w14:textId="77777777" w:rsidR="00035B19" w:rsidRDefault="00C90B08">
      <w:pPr>
        <w:pStyle w:val="Akapitzlist"/>
        <w:numPr>
          <w:ilvl w:val="0"/>
          <w:numId w:val="3"/>
        </w:numPr>
        <w:tabs>
          <w:tab w:val="left" w:pos="310"/>
        </w:tabs>
        <w:spacing w:before="0"/>
        <w:ind w:right="114" w:firstLine="0"/>
      </w:pPr>
      <w:r>
        <w:t xml:space="preserve">Administratorem przetwarzanych danych osobowych jest Minister Finansów, Inwestycji i Rozwoju, pełniący funkcję Instytucji Zarządzającej Programem Operacyjnym Infrastruktura i Środowisko 2014-2020 (PO </w:t>
      </w:r>
      <w:proofErr w:type="spellStart"/>
      <w:r>
        <w:t>liŚ</w:t>
      </w:r>
      <w:proofErr w:type="spellEnd"/>
      <w:r>
        <w:t xml:space="preserve"> 2014- 2020), z siedzibą przy ul. Wspólnej 2/4, 00-926</w:t>
      </w:r>
      <w:r>
        <w:rPr>
          <w:spacing w:val="-14"/>
        </w:rPr>
        <w:t xml:space="preserve"> </w:t>
      </w:r>
      <w:r>
        <w:t>Warszawa.</w:t>
      </w:r>
    </w:p>
    <w:p w14:paraId="08BEC135" w14:textId="77777777" w:rsidR="00035B19" w:rsidRDefault="00C90B08">
      <w:pPr>
        <w:pStyle w:val="Akapitzlist"/>
        <w:numPr>
          <w:ilvl w:val="0"/>
          <w:numId w:val="3"/>
        </w:numPr>
        <w:tabs>
          <w:tab w:val="left" w:pos="279"/>
        </w:tabs>
        <w:spacing w:before="30"/>
        <w:ind w:right="119" w:firstLine="0"/>
      </w:pPr>
      <w:r>
        <w:t>Ministerstwo Kultury pełniące funkcję Instytucji Pośredniczącej w związku z realizacją Programu Operacyjnego Infrastruktura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Środowisko</w:t>
      </w:r>
      <w:r>
        <w:rPr>
          <w:spacing w:val="-10"/>
        </w:rPr>
        <w:t xml:space="preserve"> </w:t>
      </w:r>
      <w:r>
        <w:t>2014-2020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RODO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8"/>
        </w:rPr>
        <w:t xml:space="preserve"> </w:t>
      </w:r>
      <w:r>
        <w:t>zawartej</w:t>
      </w:r>
      <w:r>
        <w:rPr>
          <w:spacing w:val="-11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dofinansowanie projektu powierzyło Gminie Miasta Toruń (beneficjentowi) przetwarzanie danych osobowych, w imieniu i na rzecz Powierzającego w ramach</w:t>
      </w:r>
      <w:r>
        <w:rPr>
          <w:spacing w:val="-5"/>
        </w:rPr>
        <w:t xml:space="preserve"> </w:t>
      </w:r>
      <w:r>
        <w:t>zbiorów:</w:t>
      </w:r>
    </w:p>
    <w:p w14:paraId="1906C0C2" w14:textId="77777777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spacing w:before="31"/>
        <w:ind w:left="240"/>
      </w:pPr>
      <w:r>
        <w:t>Program Operacyjny Infrastruktura i Środowisko</w:t>
      </w:r>
      <w:r>
        <w:rPr>
          <w:spacing w:val="-5"/>
        </w:rPr>
        <w:t xml:space="preserve"> </w:t>
      </w:r>
      <w:r>
        <w:t>2014-2020;</w:t>
      </w:r>
    </w:p>
    <w:p w14:paraId="331D964A" w14:textId="77777777" w:rsidR="00035B19" w:rsidRDefault="00C90B08">
      <w:pPr>
        <w:pStyle w:val="Akapitzlist"/>
        <w:numPr>
          <w:ilvl w:val="0"/>
          <w:numId w:val="2"/>
        </w:numPr>
        <w:tabs>
          <w:tab w:val="left" w:pos="238"/>
        </w:tabs>
        <w:spacing w:before="29"/>
        <w:ind w:right="119" w:firstLine="0"/>
      </w:pPr>
      <w:r>
        <w:t>Centralny</w:t>
      </w:r>
      <w:r>
        <w:rPr>
          <w:spacing w:val="-7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teleinformatyczny</w:t>
      </w:r>
      <w:r>
        <w:rPr>
          <w:spacing w:val="-6"/>
        </w:rPr>
        <w:t xml:space="preserve"> </w:t>
      </w:r>
      <w:r>
        <w:t>wspierający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programów</w:t>
      </w:r>
      <w:r>
        <w:rPr>
          <w:spacing w:val="-6"/>
        </w:rPr>
        <w:t xml:space="preserve"> </w:t>
      </w:r>
      <w:r>
        <w:t>operacyjnych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niezbędnym</w:t>
      </w:r>
      <w:r>
        <w:rPr>
          <w:spacing w:val="-4"/>
        </w:rPr>
        <w:t xml:space="preserve"> </w:t>
      </w:r>
      <w:r>
        <w:t>do realizacji zadań związanych ze zbiorem Program Operacyjny Infrastruktura i Środowisko</w:t>
      </w:r>
      <w:r>
        <w:rPr>
          <w:spacing w:val="-7"/>
        </w:rPr>
        <w:t xml:space="preserve"> </w:t>
      </w:r>
      <w:r>
        <w:t>2014-2020.</w:t>
      </w:r>
    </w:p>
    <w:p w14:paraId="23AA9AEF" w14:textId="035D37F2" w:rsidR="00EC46C7" w:rsidRPr="00EC46C7" w:rsidRDefault="00C90B08" w:rsidP="00EC46C7">
      <w:pPr>
        <w:pStyle w:val="Akapitzlist"/>
        <w:numPr>
          <w:ilvl w:val="0"/>
          <w:numId w:val="3"/>
        </w:numPr>
        <w:tabs>
          <w:tab w:val="left" w:pos="267"/>
        </w:tabs>
        <w:spacing w:before="31"/>
        <w:ind w:right="822" w:firstLine="0"/>
      </w:pPr>
      <w:r>
        <w:t xml:space="preserve">Dane osobowe przetwarzane będą na potrzeby realizacji </w:t>
      </w:r>
      <w:proofErr w:type="spellStart"/>
      <w:r>
        <w:t>POliŚ</w:t>
      </w:r>
      <w:proofErr w:type="spellEnd"/>
      <w:r>
        <w:t xml:space="preserve"> 2014-2020, w tym w szczególności w celu realizacji projektu pn. </w:t>
      </w:r>
      <w:r w:rsidR="00EC46C7" w:rsidRPr="00EC46C7">
        <w:t>„Centra Innowacyjnej Edukacji (tzw. "</w:t>
      </w:r>
      <w:proofErr w:type="spellStart"/>
      <w:r w:rsidR="00EC46C7" w:rsidRPr="00EC46C7">
        <w:t>Minikoperniki</w:t>
      </w:r>
      <w:proofErr w:type="spellEnd"/>
      <w:r w:rsidR="00EC46C7" w:rsidRPr="00EC46C7">
        <w:t>"), podprojekt "Adaptacja budynków zlokalizowanych przy ul. W. Łokietka w Toruniu na potrzeby Centrum Nowoczesności Młyn Wiedzy, instytucji kultury prowadzącej innowacyjną edukację w regionie kujawsko-pomorskim"</w:t>
      </w:r>
    </w:p>
    <w:p w14:paraId="111B571F" w14:textId="564156C5" w:rsidR="00035B19" w:rsidRDefault="00C90B08">
      <w:pPr>
        <w:pStyle w:val="Akapitzlist"/>
        <w:numPr>
          <w:ilvl w:val="0"/>
          <w:numId w:val="3"/>
        </w:numPr>
        <w:tabs>
          <w:tab w:val="left" w:pos="267"/>
        </w:tabs>
        <w:spacing w:before="31"/>
        <w:ind w:right="822" w:firstLine="0"/>
        <w:jc w:val="left"/>
      </w:pPr>
      <w:r>
        <w:t xml:space="preserve"> w ramach Osi Priorytetowej VIII Ochrona dziedzictwa kulturowego i rozwój zasobów</w:t>
      </w:r>
      <w:r>
        <w:rPr>
          <w:spacing w:val="-14"/>
        </w:rPr>
        <w:t xml:space="preserve"> </w:t>
      </w:r>
      <w:r>
        <w:t>kultury</w:t>
      </w:r>
    </w:p>
    <w:p w14:paraId="60EA099D" w14:textId="77777777" w:rsidR="00035B19" w:rsidRDefault="00C90B08">
      <w:pPr>
        <w:pStyle w:val="Akapitzlist"/>
        <w:numPr>
          <w:ilvl w:val="0"/>
          <w:numId w:val="3"/>
        </w:numPr>
        <w:tabs>
          <w:tab w:val="left" w:pos="298"/>
        </w:tabs>
        <w:spacing w:before="0"/>
        <w:ind w:right="120" w:firstLine="0"/>
        <w:jc w:val="left"/>
      </w:pPr>
      <w:r>
        <w:t>Podanie danych jest dobrowolne, ale konieczne do realizacji ww. celu, związanego z wdrażaniem Programu. Odmowa ich podania jest równoznaczna z brakiem możliwości podjęcia stosownych</w:t>
      </w:r>
      <w:r>
        <w:rPr>
          <w:spacing w:val="-8"/>
        </w:rPr>
        <w:t xml:space="preserve"> </w:t>
      </w:r>
      <w:r>
        <w:t>działań.</w:t>
      </w:r>
    </w:p>
    <w:p w14:paraId="0D7FC592" w14:textId="77777777" w:rsidR="00035B19" w:rsidRDefault="00C90B08">
      <w:pPr>
        <w:pStyle w:val="Akapitzlist"/>
        <w:numPr>
          <w:ilvl w:val="0"/>
          <w:numId w:val="3"/>
        </w:numPr>
        <w:tabs>
          <w:tab w:val="left" w:pos="267"/>
        </w:tabs>
        <w:spacing w:before="31"/>
        <w:ind w:left="266" w:hanging="162"/>
        <w:jc w:val="left"/>
      </w:pPr>
      <w:r>
        <w:t>Przetwarzanie danych osobowych odbywa się w</w:t>
      </w:r>
      <w:r>
        <w:rPr>
          <w:spacing w:val="-11"/>
        </w:rPr>
        <w:t xml:space="preserve"> </w:t>
      </w:r>
      <w:r>
        <w:t>związku:</w:t>
      </w:r>
    </w:p>
    <w:p w14:paraId="79CB3D57" w14:textId="77777777" w:rsidR="00035B19" w:rsidRDefault="00C90B08">
      <w:pPr>
        <w:pStyle w:val="Akapitzlist"/>
        <w:numPr>
          <w:ilvl w:val="0"/>
          <w:numId w:val="1"/>
        </w:numPr>
        <w:tabs>
          <w:tab w:val="left" w:pos="365"/>
        </w:tabs>
        <w:spacing w:before="29"/>
        <w:ind w:right="117" w:firstLine="0"/>
        <w:jc w:val="both"/>
      </w:pPr>
      <w:r>
        <w:t>z realizacją ciążącego na administratorze obowiązku prawnego (art. 6 ust. 1 lit. c RODO</w:t>
      </w:r>
      <w:r>
        <w:rPr>
          <w:sz w:val="14"/>
        </w:rPr>
        <w:t>1</w:t>
      </w:r>
      <w:r>
        <w:t>), wynikającego z następujących przepisów prawa:</w:t>
      </w:r>
    </w:p>
    <w:p w14:paraId="04FD2181" w14:textId="77777777" w:rsidR="00035B19" w:rsidRDefault="00C90B08">
      <w:pPr>
        <w:pStyle w:val="Akapitzlist"/>
        <w:numPr>
          <w:ilvl w:val="0"/>
          <w:numId w:val="2"/>
        </w:numPr>
        <w:tabs>
          <w:tab w:val="left" w:pos="231"/>
        </w:tabs>
        <w:spacing w:before="29"/>
        <w:ind w:right="117" w:firstLine="0"/>
      </w:pPr>
      <w:r>
        <w:t>rozporządzenia</w:t>
      </w:r>
      <w:r>
        <w:rPr>
          <w:spacing w:val="-12"/>
        </w:rPr>
        <w:t xml:space="preserve"> </w:t>
      </w:r>
      <w:r>
        <w:t>Parlamentu</w:t>
      </w:r>
      <w:r>
        <w:rPr>
          <w:spacing w:val="-12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Rady</w:t>
      </w:r>
      <w:r>
        <w:rPr>
          <w:spacing w:val="-11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1303/2013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grudnia</w:t>
      </w:r>
      <w:r>
        <w:rPr>
          <w:spacing w:val="-14"/>
        </w:rPr>
        <w:t xml:space="preserve"> </w:t>
      </w:r>
      <w:r>
        <w:t>2013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ustanawiającego</w:t>
      </w:r>
      <w:r>
        <w:rPr>
          <w:spacing w:val="-13"/>
        </w:rPr>
        <w:t xml:space="preserve"> </w:t>
      </w:r>
      <w:r>
        <w:t>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</w:t>
      </w:r>
      <w:r>
        <w:rPr>
          <w:spacing w:val="-7"/>
        </w:rPr>
        <w:t xml:space="preserve"> </w:t>
      </w:r>
      <w:r>
        <w:t>1083/2006,</w:t>
      </w:r>
    </w:p>
    <w:p w14:paraId="7DFAFEBE" w14:textId="77777777" w:rsidR="00035B19" w:rsidRDefault="00C90B08">
      <w:pPr>
        <w:pStyle w:val="Akapitzlist"/>
        <w:numPr>
          <w:ilvl w:val="0"/>
          <w:numId w:val="2"/>
        </w:numPr>
        <w:tabs>
          <w:tab w:val="left" w:pos="228"/>
        </w:tabs>
        <w:spacing w:before="30"/>
        <w:ind w:right="118" w:firstLine="0"/>
      </w:pPr>
      <w:r>
        <w:t>rozporządzenia</w:t>
      </w:r>
      <w:r>
        <w:rPr>
          <w:spacing w:val="-14"/>
        </w:rPr>
        <w:t xml:space="preserve"> </w:t>
      </w:r>
      <w:r>
        <w:t>wykonawczego</w:t>
      </w:r>
      <w:r>
        <w:rPr>
          <w:spacing w:val="-15"/>
        </w:rPr>
        <w:t xml:space="preserve"> </w:t>
      </w:r>
      <w:r>
        <w:t>Komisji</w:t>
      </w:r>
      <w:r>
        <w:rPr>
          <w:spacing w:val="-17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nr</w:t>
      </w:r>
      <w:r>
        <w:rPr>
          <w:spacing w:val="-16"/>
        </w:rPr>
        <w:t xml:space="preserve"> </w:t>
      </w:r>
      <w:r>
        <w:t>1011/2014</w:t>
      </w:r>
      <w:r>
        <w:rPr>
          <w:spacing w:val="-13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6"/>
        </w:rPr>
        <w:t xml:space="preserve"> </w:t>
      </w:r>
      <w:r>
        <w:t>22</w:t>
      </w:r>
      <w:r>
        <w:rPr>
          <w:spacing w:val="-15"/>
        </w:rPr>
        <w:t xml:space="preserve"> </w:t>
      </w:r>
      <w:r>
        <w:t>września</w:t>
      </w:r>
      <w:r>
        <w:rPr>
          <w:spacing w:val="-14"/>
        </w:rPr>
        <w:t xml:space="preserve"> </w:t>
      </w:r>
      <w:r>
        <w:t>2014</w:t>
      </w:r>
      <w:r>
        <w:rPr>
          <w:spacing w:val="-13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ustanawiającego</w:t>
      </w:r>
      <w:r>
        <w:rPr>
          <w:spacing w:val="-13"/>
        </w:rPr>
        <w:t xml:space="preserve"> </w:t>
      </w:r>
      <w:r>
        <w:t>szczegółowe przepisy wykonawcze do rozporządzenia Parlamentu Europejskiego i Rady (UE) nr 1303/2013 w odniesieniu do wzorów</w:t>
      </w:r>
      <w:r>
        <w:rPr>
          <w:spacing w:val="-4"/>
        </w:rPr>
        <w:t xml:space="preserve"> </w:t>
      </w:r>
      <w:r>
        <w:t>służących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przekazywania</w:t>
      </w:r>
      <w:r>
        <w:rPr>
          <w:spacing w:val="-4"/>
        </w:rPr>
        <w:t xml:space="preserve"> </w:t>
      </w:r>
      <w:r>
        <w:t>Komisji</w:t>
      </w:r>
      <w:r>
        <w:rPr>
          <w:spacing w:val="-7"/>
        </w:rPr>
        <w:t xml:space="preserve"> </w:t>
      </w:r>
      <w:r>
        <w:t>określonych</w:t>
      </w:r>
      <w:r>
        <w:rPr>
          <w:spacing w:val="-2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szczegółowe</w:t>
      </w:r>
      <w:r>
        <w:rPr>
          <w:spacing w:val="-1"/>
        </w:rPr>
        <w:t xml:space="preserve"> </w:t>
      </w:r>
      <w:r>
        <w:t>przepisy</w:t>
      </w:r>
      <w:r>
        <w:rPr>
          <w:spacing w:val="-1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wymiany informacji między beneficjentami a instytucjami zarządzającymi, certyfikującymi audytowymi i</w:t>
      </w:r>
      <w:r>
        <w:rPr>
          <w:spacing w:val="-23"/>
        </w:rPr>
        <w:t xml:space="preserve"> </w:t>
      </w:r>
      <w:r>
        <w:t>pośredniczącymi,</w:t>
      </w:r>
    </w:p>
    <w:p w14:paraId="210BB7A9" w14:textId="77777777" w:rsidR="00035B19" w:rsidRDefault="00C90B08">
      <w:pPr>
        <w:pStyle w:val="Akapitzlist"/>
        <w:numPr>
          <w:ilvl w:val="0"/>
          <w:numId w:val="2"/>
        </w:numPr>
        <w:tabs>
          <w:tab w:val="left" w:pos="233"/>
        </w:tabs>
        <w:spacing w:before="33"/>
        <w:ind w:right="116" w:firstLine="0"/>
      </w:pPr>
      <w:r>
        <w:t>rozporządzenie</w:t>
      </w:r>
      <w:r>
        <w:rPr>
          <w:spacing w:val="-10"/>
        </w:rPr>
        <w:t xml:space="preserve"> </w:t>
      </w:r>
      <w:r>
        <w:t>Parlamentu</w:t>
      </w:r>
      <w:r>
        <w:rPr>
          <w:spacing w:val="-8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(UE,</w:t>
      </w:r>
      <w:r>
        <w:rPr>
          <w:spacing w:val="-8"/>
        </w:rPr>
        <w:t xml:space="preserve"> </w:t>
      </w:r>
      <w:proofErr w:type="spellStart"/>
      <w:r>
        <w:t>Euratom</w:t>
      </w:r>
      <w:proofErr w:type="spellEnd"/>
      <w:r>
        <w:t>)</w:t>
      </w:r>
      <w:r>
        <w:rPr>
          <w:spacing w:val="-10"/>
        </w:rPr>
        <w:t xml:space="preserve"> </w:t>
      </w:r>
      <w:r>
        <w:t>2018/1046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lipca</w:t>
      </w:r>
      <w:r>
        <w:rPr>
          <w:spacing w:val="-9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zasad finansowych mających zastosowanie do budżetu ogólnego Unii, zmieniające rozporządzenia (UE) nr 1296/2013, (UE)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1301/2013,</w:t>
      </w:r>
      <w:r>
        <w:rPr>
          <w:spacing w:val="-10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1303/2013,</w:t>
      </w:r>
      <w:r>
        <w:rPr>
          <w:spacing w:val="-8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1304/2013,</w:t>
      </w:r>
      <w:r>
        <w:rPr>
          <w:spacing w:val="-8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1309/2013,</w:t>
      </w:r>
      <w:r>
        <w:rPr>
          <w:spacing w:val="-8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1316/2013,</w:t>
      </w:r>
      <w:r>
        <w:rPr>
          <w:spacing w:val="-8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 xml:space="preserve">223/2014 i (UE) nr 283/2014 oraz decyzję nr 541/2014/UE, a także uchylające rozporządzenie (UE, </w:t>
      </w:r>
      <w:proofErr w:type="spellStart"/>
      <w:r>
        <w:t>Euratom</w:t>
      </w:r>
      <w:proofErr w:type="spellEnd"/>
      <w:r>
        <w:t>) nr</w:t>
      </w:r>
      <w:r>
        <w:rPr>
          <w:spacing w:val="-31"/>
        </w:rPr>
        <w:t xml:space="preserve"> </w:t>
      </w:r>
      <w:r>
        <w:t>966/2012,</w:t>
      </w:r>
    </w:p>
    <w:p w14:paraId="599192F4" w14:textId="77777777" w:rsidR="00035B19" w:rsidRDefault="00C90B08">
      <w:pPr>
        <w:pStyle w:val="Akapitzlist"/>
        <w:numPr>
          <w:ilvl w:val="0"/>
          <w:numId w:val="2"/>
        </w:numPr>
        <w:tabs>
          <w:tab w:val="left" w:pos="257"/>
        </w:tabs>
        <w:spacing w:before="29"/>
        <w:ind w:left="256" w:hanging="152"/>
      </w:pPr>
      <w:r>
        <w:t>ustawy</w:t>
      </w:r>
      <w:r>
        <w:rPr>
          <w:spacing w:val="14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dnia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lipca</w:t>
      </w:r>
      <w:r>
        <w:rPr>
          <w:spacing w:val="14"/>
        </w:rPr>
        <w:t xml:space="preserve"> </w:t>
      </w:r>
      <w:r>
        <w:t>2014</w:t>
      </w:r>
      <w:r>
        <w:rPr>
          <w:spacing w:val="14"/>
        </w:rPr>
        <w:t xml:space="preserve"> </w:t>
      </w:r>
      <w:r>
        <w:t>r,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zasadach</w:t>
      </w:r>
      <w:r>
        <w:rPr>
          <w:spacing w:val="14"/>
        </w:rPr>
        <w:t xml:space="preserve"> </w:t>
      </w:r>
      <w:r>
        <w:t>realizacji</w:t>
      </w:r>
      <w:r>
        <w:rPr>
          <w:spacing w:val="11"/>
        </w:rPr>
        <w:t xml:space="preserve"> </w:t>
      </w:r>
      <w:r>
        <w:t>programów</w:t>
      </w:r>
      <w:r>
        <w:rPr>
          <w:spacing w:val="14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zakresie</w:t>
      </w:r>
      <w:r>
        <w:rPr>
          <w:spacing w:val="14"/>
        </w:rPr>
        <w:t xml:space="preserve"> </w:t>
      </w:r>
      <w:r>
        <w:t>polityki</w:t>
      </w:r>
      <w:r>
        <w:rPr>
          <w:spacing w:val="13"/>
        </w:rPr>
        <w:t xml:space="preserve"> </w:t>
      </w:r>
      <w:r>
        <w:t>spójności</w:t>
      </w:r>
      <w:r>
        <w:rPr>
          <w:spacing w:val="13"/>
        </w:rPr>
        <w:t xml:space="preserve"> </w:t>
      </w:r>
      <w:r>
        <w:t>finansowanych</w:t>
      </w:r>
      <w:r>
        <w:rPr>
          <w:spacing w:val="13"/>
        </w:rPr>
        <w:t xml:space="preserve"> </w:t>
      </w:r>
      <w:r>
        <w:t>w</w:t>
      </w:r>
    </w:p>
    <w:p w14:paraId="40BF7C33" w14:textId="77777777" w:rsidR="00035B19" w:rsidRDefault="00C90B08">
      <w:pPr>
        <w:pStyle w:val="Tekstpodstawowy"/>
        <w:spacing w:before="0"/>
      </w:pPr>
      <w:r>
        <w:t>perspektywie finansowej 2014-2020,</w:t>
      </w:r>
    </w:p>
    <w:p w14:paraId="0D0C770A" w14:textId="77777777" w:rsidR="00035B19" w:rsidRDefault="00035B19">
      <w:pPr>
        <w:pStyle w:val="Tekstpodstawowy"/>
        <w:spacing w:before="0"/>
        <w:ind w:left="0"/>
        <w:jc w:val="left"/>
      </w:pPr>
    </w:p>
    <w:p w14:paraId="323F6B30" w14:textId="77777777" w:rsidR="00035B19" w:rsidRDefault="00C90B08">
      <w:pPr>
        <w:ind w:left="105" w:right="106"/>
        <w:rPr>
          <w:sz w:val="18"/>
        </w:rPr>
      </w:pPr>
      <w:r>
        <w:rPr>
          <w:sz w:val="13"/>
        </w:rPr>
        <w:t xml:space="preserve">1 </w:t>
      </w:r>
      <w:r>
        <w:rPr>
          <w:sz w:val="18"/>
        </w:rPr>
        <w:t>Rozporządzenie Parlamentu Europejskiego i Rady (UE) 2016/679 z dnia 27 kwietnia 2016 r. w sprawie ochrony osób fizycznych w związku z przetwarzaniem danych osobowych i w sprawie swobodnego przepływu takich danych (Dz. Urz. UE. L 119 z 04.05.2016, s. 1-88).</w:t>
      </w:r>
    </w:p>
    <w:p w14:paraId="45FFDEE3" w14:textId="77777777" w:rsidR="00035B19" w:rsidRDefault="00035B19">
      <w:pPr>
        <w:rPr>
          <w:sz w:val="18"/>
        </w:rPr>
        <w:sectPr w:rsidR="00035B19">
          <w:headerReference w:type="default" r:id="rId7"/>
          <w:type w:val="continuous"/>
          <w:pgSz w:w="11900" w:h="17320"/>
          <w:pgMar w:top="1720" w:right="620" w:bottom="280" w:left="840" w:header="708" w:footer="708" w:gutter="0"/>
          <w:cols w:space="708"/>
        </w:sectPr>
      </w:pPr>
    </w:p>
    <w:p w14:paraId="04168B20" w14:textId="77777777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spacing w:before="114"/>
        <w:ind w:left="240"/>
        <w:jc w:val="left"/>
      </w:pPr>
      <w:r>
        <w:lastRenderedPageBreak/>
        <w:t>ustawy z dnia 14 czerwca 1960 r. – Kodeks postępowania</w:t>
      </w:r>
      <w:r>
        <w:rPr>
          <w:spacing w:val="-11"/>
        </w:rPr>
        <w:t xml:space="preserve"> </w:t>
      </w:r>
      <w:r>
        <w:t>administracyjnego,</w:t>
      </w:r>
    </w:p>
    <w:p w14:paraId="6FE40A3D" w14:textId="77777777" w:rsidR="00035B19" w:rsidRDefault="00C90B08">
      <w:pPr>
        <w:pStyle w:val="Nagwek1"/>
        <w:numPr>
          <w:ilvl w:val="0"/>
          <w:numId w:val="2"/>
        </w:numPr>
        <w:tabs>
          <w:tab w:val="left" w:pos="240"/>
        </w:tabs>
        <w:ind w:left="240"/>
      </w:pPr>
      <w:r>
        <w:t>ustawy z dnia 27 sierpnia 2009 r. o finansach</w:t>
      </w:r>
      <w:r>
        <w:rPr>
          <w:spacing w:val="-8"/>
        </w:rPr>
        <w:t xml:space="preserve"> </w:t>
      </w:r>
      <w:r>
        <w:t>publicznych,</w:t>
      </w:r>
    </w:p>
    <w:p w14:paraId="1A69A82B" w14:textId="77777777" w:rsidR="00035B19" w:rsidRDefault="00C90B08">
      <w:pPr>
        <w:pStyle w:val="Akapitzlist"/>
        <w:numPr>
          <w:ilvl w:val="0"/>
          <w:numId w:val="1"/>
        </w:numPr>
        <w:tabs>
          <w:tab w:val="left" w:pos="315"/>
        </w:tabs>
        <w:spacing w:before="14"/>
        <w:ind w:left="314" w:hanging="210"/>
      </w:pPr>
      <w:r>
        <w:t>z</w:t>
      </w:r>
      <w:r>
        <w:rPr>
          <w:spacing w:val="-14"/>
        </w:rPr>
        <w:t xml:space="preserve"> </w:t>
      </w:r>
      <w:r>
        <w:t>wykonywaniem</w:t>
      </w:r>
      <w:r>
        <w:rPr>
          <w:spacing w:val="-10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administratora</w:t>
      </w:r>
      <w:r>
        <w:rPr>
          <w:spacing w:val="-11"/>
        </w:rPr>
        <w:t xml:space="preserve"> </w:t>
      </w:r>
      <w:r>
        <w:t>zadań</w:t>
      </w:r>
      <w:r>
        <w:rPr>
          <w:spacing w:val="-14"/>
        </w:rPr>
        <w:t xml:space="preserve"> </w:t>
      </w:r>
      <w:r>
        <w:t>realizowanych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interesie</w:t>
      </w:r>
      <w:r>
        <w:rPr>
          <w:spacing w:val="-10"/>
        </w:rPr>
        <w:t xml:space="preserve"> </w:t>
      </w:r>
      <w:r>
        <w:t>publicznym</w:t>
      </w:r>
      <w:r>
        <w:rPr>
          <w:spacing w:val="-12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sprawowaniem</w:t>
      </w:r>
      <w:r>
        <w:rPr>
          <w:spacing w:val="-14"/>
        </w:rPr>
        <w:t xml:space="preserve"> </w:t>
      </w:r>
      <w:r>
        <w:t>władzy</w:t>
      </w:r>
    </w:p>
    <w:p w14:paraId="62654393" w14:textId="77777777" w:rsidR="00035B19" w:rsidRDefault="00C90B08">
      <w:pPr>
        <w:pStyle w:val="Tekstpodstawowy"/>
        <w:spacing w:before="1"/>
        <w:jc w:val="left"/>
      </w:pPr>
      <w:r>
        <w:t>publicznej powierzonej administratorowi (art. 6 ust. 1 lit. e RODO),</w:t>
      </w:r>
    </w:p>
    <w:p w14:paraId="61DE42F4" w14:textId="77777777" w:rsidR="00035B19" w:rsidRDefault="00C90B08">
      <w:pPr>
        <w:pStyle w:val="Akapitzlist"/>
        <w:numPr>
          <w:ilvl w:val="0"/>
          <w:numId w:val="1"/>
        </w:numPr>
        <w:tabs>
          <w:tab w:val="left" w:pos="353"/>
        </w:tabs>
        <w:spacing w:before="14"/>
        <w:ind w:right="122" w:firstLine="0"/>
      </w:pPr>
      <w:r>
        <w:t>z realizacją umowy, gdy osoba, której dane dotyczą, jest jej stroną, a przetwarzanie danych osobowych jest niezbędne do jej zawarcia oraz wykonania (art. 6 ust. 1 lit. b</w:t>
      </w:r>
      <w:r>
        <w:rPr>
          <w:spacing w:val="-5"/>
        </w:rPr>
        <w:t xml:space="preserve"> </w:t>
      </w:r>
      <w:r>
        <w:t>RODO).</w:t>
      </w:r>
    </w:p>
    <w:p w14:paraId="26BB81B4" w14:textId="77777777" w:rsidR="00035B19" w:rsidRDefault="00C90B08">
      <w:pPr>
        <w:pStyle w:val="Akapitzlist"/>
        <w:numPr>
          <w:ilvl w:val="0"/>
          <w:numId w:val="3"/>
        </w:numPr>
        <w:tabs>
          <w:tab w:val="left" w:pos="300"/>
        </w:tabs>
        <w:ind w:right="122" w:firstLine="0"/>
      </w:pPr>
      <w:r>
        <w:t xml:space="preserve">Dane osobowe mogą zostać powierzone podmiotom, które na zlecenie beneficjenta uczestniczą w realizacji projektu oraz specjalistycznym firmom, realizującym na zlecenie Instytucji Zarządzającej, Instytucji Pośredniczącej oraz beneficjenta ewaluacje, kontrole i audyt w ramach PO </w:t>
      </w:r>
      <w:proofErr w:type="spellStart"/>
      <w:r>
        <w:t>IiŚ</w:t>
      </w:r>
      <w:proofErr w:type="spellEnd"/>
      <w:r>
        <w:rPr>
          <w:spacing w:val="-12"/>
        </w:rPr>
        <w:t xml:space="preserve"> </w:t>
      </w:r>
      <w:r>
        <w:t>2014-2020.</w:t>
      </w:r>
    </w:p>
    <w:p w14:paraId="026BA1EC" w14:textId="77777777" w:rsidR="00035B19" w:rsidRDefault="00C90B08">
      <w:pPr>
        <w:pStyle w:val="Akapitzlist"/>
        <w:numPr>
          <w:ilvl w:val="0"/>
          <w:numId w:val="3"/>
        </w:numPr>
        <w:tabs>
          <w:tab w:val="left" w:pos="267"/>
        </w:tabs>
        <w:ind w:left="266" w:hanging="162"/>
      </w:pPr>
      <w:r>
        <w:t>Odbiorcami danych osobowych mogą</w:t>
      </w:r>
      <w:r>
        <w:rPr>
          <w:spacing w:val="-13"/>
        </w:rPr>
        <w:t xml:space="preserve"> </w:t>
      </w:r>
      <w:r>
        <w:t>być:</w:t>
      </w:r>
    </w:p>
    <w:p w14:paraId="762F91CE" w14:textId="77777777" w:rsidR="00035B19" w:rsidRDefault="00C90B08">
      <w:pPr>
        <w:pStyle w:val="Akapitzlist"/>
        <w:numPr>
          <w:ilvl w:val="0"/>
          <w:numId w:val="2"/>
        </w:numPr>
        <w:tabs>
          <w:tab w:val="left" w:pos="300"/>
        </w:tabs>
        <w:spacing w:before="16"/>
        <w:ind w:right="118" w:firstLine="0"/>
        <w:jc w:val="left"/>
      </w:pPr>
      <w:r>
        <w:t xml:space="preserve">podmioty, którym Instytucja Zarządzająca PO </w:t>
      </w:r>
      <w:proofErr w:type="spellStart"/>
      <w:r>
        <w:t>IiŚ</w:t>
      </w:r>
      <w:proofErr w:type="spellEnd"/>
      <w:r>
        <w:t xml:space="preserve"> 2014-2020 powierzyła wykonywanie zadań związanych z realizacją Programu, w tym w szczególności podmioty pełniące funkcje Instytucji Pośredniczących i</w:t>
      </w:r>
      <w:r>
        <w:rPr>
          <w:spacing w:val="-24"/>
        </w:rPr>
        <w:t xml:space="preserve"> </w:t>
      </w:r>
      <w:r>
        <w:t>Wdrażających,</w:t>
      </w:r>
    </w:p>
    <w:p w14:paraId="19F97916" w14:textId="77777777" w:rsidR="00035B19" w:rsidRDefault="00C90B08">
      <w:pPr>
        <w:pStyle w:val="Akapitzlist"/>
        <w:numPr>
          <w:ilvl w:val="0"/>
          <w:numId w:val="2"/>
        </w:numPr>
        <w:tabs>
          <w:tab w:val="left" w:pos="257"/>
        </w:tabs>
        <w:spacing w:before="17"/>
        <w:ind w:right="122" w:firstLine="0"/>
        <w:jc w:val="left"/>
      </w:pPr>
      <w:r>
        <w:t xml:space="preserve">instytucje, organy i agencje Unii Europejskiej (UE), a także inne podmioty, którym UE powierzyła wykonywanie zadań związanych z wdrożeniem PO </w:t>
      </w:r>
      <w:proofErr w:type="spellStart"/>
      <w:r>
        <w:t>IiŚ</w:t>
      </w:r>
      <w:proofErr w:type="spellEnd"/>
      <w:r>
        <w:rPr>
          <w:spacing w:val="-7"/>
        </w:rPr>
        <w:t xml:space="preserve"> </w:t>
      </w:r>
      <w:r>
        <w:t>2014-2020,</w:t>
      </w:r>
    </w:p>
    <w:p w14:paraId="12A7051B" w14:textId="77777777" w:rsidR="00035B19" w:rsidRDefault="00C90B08">
      <w:pPr>
        <w:pStyle w:val="Akapitzlist"/>
        <w:numPr>
          <w:ilvl w:val="0"/>
          <w:numId w:val="2"/>
        </w:numPr>
        <w:tabs>
          <w:tab w:val="left" w:pos="308"/>
        </w:tabs>
        <w:spacing w:before="14"/>
        <w:ind w:right="119" w:firstLine="0"/>
        <w:jc w:val="left"/>
      </w:pPr>
      <w:r>
        <w:t>podmioty świadczące usługi, w tym związane z obsługą i rozwojem systemów teleinformatycznych oraz zapewnieniem łączności, w szczególności dostawcy rozwiązań IT i operatorzy</w:t>
      </w:r>
      <w:r>
        <w:rPr>
          <w:spacing w:val="-15"/>
        </w:rPr>
        <w:t xml:space="preserve"> </w:t>
      </w:r>
      <w:r>
        <w:t>telekomunikacyjni.</w:t>
      </w:r>
    </w:p>
    <w:p w14:paraId="2C7B948F" w14:textId="77777777" w:rsidR="00035B19" w:rsidRDefault="00C90B08">
      <w:pPr>
        <w:pStyle w:val="Akapitzlist"/>
        <w:numPr>
          <w:ilvl w:val="0"/>
          <w:numId w:val="3"/>
        </w:numPr>
        <w:tabs>
          <w:tab w:val="left" w:pos="320"/>
        </w:tabs>
        <w:ind w:right="120" w:firstLine="0"/>
      </w:pPr>
      <w:r>
        <w:t>Dane osobowe będą przechowywane przez okres wskazany w art. 140 ust. 1 rozporządzenia Parlamentu Europejskiego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1303/2013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jednocześnie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czas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krótszy</w:t>
      </w:r>
      <w:r>
        <w:rPr>
          <w:spacing w:val="-5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 xml:space="preserve">lat od dnia przyznania ostatniej pomocy w ramach PO </w:t>
      </w:r>
      <w:proofErr w:type="spellStart"/>
      <w:r>
        <w:t>liś</w:t>
      </w:r>
      <w:proofErr w:type="spellEnd"/>
      <w:r>
        <w:t xml:space="preserve"> 2014-2020 - z równoczesnym uwzględnieniem przepisów ustawy z dnia 14 lipca 1983 r. o narodowym zasobie archiwalnym i</w:t>
      </w:r>
      <w:r>
        <w:rPr>
          <w:spacing w:val="-11"/>
        </w:rPr>
        <w:t xml:space="preserve"> </w:t>
      </w:r>
      <w:r>
        <w:t>archiwach.</w:t>
      </w:r>
    </w:p>
    <w:p w14:paraId="1BFEEAD3" w14:textId="77777777" w:rsidR="00035B19" w:rsidRDefault="00C90B08">
      <w:pPr>
        <w:pStyle w:val="Akapitzlist"/>
        <w:numPr>
          <w:ilvl w:val="0"/>
          <w:numId w:val="3"/>
        </w:numPr>
        <w:tabs>
          <w:tab w:val="left" w:pos="267"/>
        </w:tabs>
        <w:ind w:left="266" w:hanging="162"/>
      </w:pPr>
      <w:r>
        <w:t>Osobie, której dane dotyczą,</w:t>
      </w:r>
      <w:r>
        <w:rPr>
          <w:spacing w:val="-5"/>
        </w:rPr>
        <w:t xml:space="preserve"> </w:t>
      </w:r>
      <w:r>
        <w:t>przysługuje:</w:t>
      </w:r>
    </w:p>
    <w:p w14:paraId="1D834EF6" w14:textId="77777777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spacing w:before="16"/>
        <w:ind w:left="240"/>
        <w:jc w:val="left"/>
      </w:pPr>
      <w:r>
        <w:t>prawo dostępu do swoich danych oraz otrzymania ich kopii (art. 15</w:t>
      </w:r>
      <w:r>
        <w:rPr>
          <w:spacing w:val="-14"/>
        </w:rPr>
        <w:t xml:space="preserve"> </w:t>
      </w:r>
      <w:r>
        <w:t>RODO),</w:t>
      </w:r>
    </w:p>
    <w:p w14:paraId="5178F095" w14:textId="77777777" w:rsidR="00035B19" w:rsidRDefault="00C90B08">
      <w:pPr>
        <w:pStyle w:val="Nagwek1"/>
        <w:numPr>
          <w:ilvl w:val="0"/>
          <w:numId w:val="2"/>
        </w:numPr>
        <w:tabs>
          <w:tab w:val="left" w:pos="240"/>
        </w:tabs>
        <w:ind w:left="240"/>
      </w:pPr>
      <w:r>
        <w:t>prawo do sprostowania swoich danych (art. 16</w:t>
      </w:r>
      <w:r>
        <w:rPr>
          <w:spacing w:val="-6"/>
        </w:rPr>
        <w:t xml:space="preserve"> </w:t>
      </w:r>
      <w:r>
        <w:t>RODO),</w:t>
      </w:r>
    </w:p>
    <w:p w14:paraId="27B26D54" w14:textId="77777777" w:rsidR="00035B19" w:rsidRDefault="00C90B08">
      <w:pPr>
        <w:pStyle w:val="Akapitzlist"/>
        <w:numPr>
          <w:ilvl w:val="0"/>
          <w:numId w:val="2"/>
        </w:numPr>
        <w:tabs>
          <w:tab w:val="left" w:pos="238"/>
        </w:tabs>
        <w:spacing w:before="14"/>
        <w:ind w:left="237" w:hanging="133"/>
        <w:jc w:val="left"/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RODO)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zaistniały</w:t>
      </w:r>
      <w:r>
        <w:rPr>
          <w:spacing w:val="-4"/>
        </w:rPr>
        <w:t xml:space="preserve"> </w:t>
      </w:r>
      <w:r>
        <w:t>okoliczności,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art,</w:t>
      </w:r>
      <w:r>
        <w:rPr>
          <w:spacing w:val="-8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ust.</w:t>
      </w:r>
    </w:p>
    <w:p w14:paraId="03190A42" w14:textId="77777777" w:rsidR="00035B19" w:rsidRDefault="00C90B08">
      <w:pPr>
        <w:pStyle w:val="Tekstpodstawowy"/>
        <w:spacing w:before="0"/>
      </w:pPr>
      <w:r>
        <w:t>3 RODO,</w:t>
      </w:r>
    </w:p>
    <w:p w14:paraId="72AB382D" w14:textId="77777777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ind w:left="240"/>
      </w:pPr>
      <w:r>
        <w:t>prawo do żądania od administratora ograniczenia przetwarzania swoich danych (art, 18</w:t>
      </w:r>
      <w:r>
        <w:rPr>
          <w:spacing w:val="-18"/>
        </w:rPr>
        <w:t xml:space="preserve"> </w:t>
      </w:r>
      <w:r>
        <w:t>RODO),</w:t>
      </w:r>
    </w:p>
    <w:p w14:paraId="2D970B04" w14:textId="77777777" w:rsidR="00035B19" w:rsidRDefault="00C90B08">
      <w:pPr>
        <w:pStyle w:val="Akapitzlist"/>
        <w:numPr>
          <w:ilvl w:val="0"/>
          <w:numId w:val="2"/>
        </w:numPr>
        <w:tabs>
          <w:tab w:val="left" w:pos="248"/>
        </w:tabs>
        <w:spacing w:before="17"/>
        <w:ind w:right="121" w:firstLine="0"/>
      </w:pPr>
      <w:r>
        <w:t>prawo do przenoszenia swoich danych (art. 20 RODO) – jeśli przetwarzanie odbywa się na podstawie umowy: w celu jej zawarcia lub realizacji (w myśl art. 6 ust. 1 lit. b RODO), oraz w sposób</w:t>
      </w:r>
      <w:r>
        <w:rPr>
          <w:spacing w:val="-21"/>
        </w:rPr>
        <w:t xml:space="preserve"> </w:t>
      </w:r>
      <w:r>
        <w:t>zautomatyzowany,</w:t>
      </w:r>
    </w:p>
    <w:p w14:paraId="168E5BD1" w14:textId="77777777" w:rsidR="00035B19" w:rsidRDefault="00C90B08">
      <w:pPr>
        <w:pStyle w:val="Akapitzlist"/>
        <w:numPr>
          <w:ilvl w:val="0"/>
          <w:numId w:val="2"/>
        </w:numPr>
        <w:tabs>
          <w:tab w:val="left" w:pos="238"/>
        </w:tabs>
        <w:ind w:right="118" w:firstLine="0"/>
      </w:pPr>
      <w:r>
        <w:t>prawo</w:t>
      </w:r>
      <w:r>
        <w:rPr>
          <w:spacing w:val="-5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4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swoich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RODO)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przetwarzanie</w:t>
      </w:r>
      <w:r>
        <w:rPr>
          <w:spacing w:val="-8"/>
        </w:rPr>
        <w:t xml:space="preserve"> </w:t>
      </w:r>
      <w:r>
        <w:t>odbywa</w:t>
      </w:r>
      <w:r>
        <w:rPr>
          <w:spacing w:val="-6"/>
        </w:rPr>
        <w:t xml:space="preserve"> </w:t>
      </w:r>
      <w:r>
        <w:t>się w celu wykonywania zadania realizowanego w interesie publicznym lub w ramach sprawowania</w:t>
      </w:r>
      <w:r>
        <w:rPr>
          <w:spacing w:val="-37"/>
        </w:rPr>
        <w:t xml:space="preserve"> </w:t>
      </w:r>
      <w:r>
        <w:t>władzy publicznej, powierzonej administratorowi (tj. w celu, o którym mowa w art. 6 ust. 1 lit. e</w:t>
      </w:r>
      <w:r>
        <w:rPr>
          <w:spacing w:val="-14"/>
        </w:rPr>
        <w:t xml:space="preserve"> </w:t>
      </w:r>
      <w:r>
        <w:t>RODO),</w:t>
      </w:r>
    </w:p>
    <w:p w14:paraId="6E651FB7" w14:textId="77777777" w:rsidR="00035B19" w:rsidRDefault="00C90B08">
      <w:pPr>
        <w:pStyle w:val="Akapitzlist"/>
        <w:numPr>
          <w:ilvl w:val="0"/>
          <w:numId w:val="2"/>
        </w:numPr>
        <w:tabs>
          <w:tab w:val="left" w:pos="243"/>
        </w:tabs>
        <w:ind w:right="120" w:firstLine="0"/>
      </w:pPr>
      <w: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</w:t>
      </w:r>
      <w:r>
        <w:rPr>
          <w:spacing w:val="-14"/>
        </w:rPr>
        <w:t xml:space="preserve"> </w:t>
      </w:r>
      <w:r>
        <w:t>Polskiej.</w:t>
      </w:r>
    </w:p>
    <w:p w14:paraId="387E9190" w14:textId="5A799425" w:rsidR="00035B19" w:rsidRDefault="00C90B08">
      <w:pPr>
        <w:pStyle w:val="Akapitzlist"/>
        <w:numPr>
          <w:ilvl w:val="0"/>
          <w:numId w:val="3"/>
        </w:numPr>
        <w:tabs>
          <w:tab w:val="left" w:pos="267"/>
        </w:tabs>
        <w:ind w:left="266" w:hanging="162"/>
      </w:pPr>
      <w:r>
        <w:t xml:space="preserve">Kontakt z Inspektorem Ochrony Danych Osobowych Ministerstwa </w:t>
      </w:r>
      <w:r w:rsidR="00FC39EB">
        <w:t xml:space="preserve">Funduszy i Polityki Regionalnej </w:t>
      </w:r>
      <w:r>
        <w:t>możliwy:</w:t>
      </w:r>
    </w:p>
    <w:p w14:paraId="6AA3124F" w14:textId="77777777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ind w:left="240"/>
      </w:pPr>
      <w:r>
        <w:t>pod adresem: ul. Wspólna 2/4, 00-926</w:t>
      </w:r>
      <w:r>
        <w:rPr>
          <w:spacing w:val="-10"/>
        </w:rPr>
        <w:t xml:space="preserve"> </w:t>
      </w:r>
      <w:r>
        <w:t>Warszawa,</w:t>
      </w:r>
    </w:p>
    <w:p w14:paraId="0D02481B" w14:textId="0ED7F0F9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spacing w:before="14"/>
        <w:ind w:left="240"/>
      </w:pPr>
      <w:r>
        <w:t>pod adresem e-mail:</w:t>
      </w:r>
      <w:r>
        <w:rPr>
          <w:spacing w:val="-1"/>
        </w:rPr>
        <w:t xml:space="preserve"> </w:t>
      </w:r>
      <w:r w:rsidR="00FC39EB">
        <w:t>iod@mfipr.gov.pl</w:t>
      </w:r>
    </w:p>
    <w:p w14:paraId="2B94DA66" w14:textId="77777777" w:rsidR="00035B19" w:rsidRDefault="00C90B08">
      <w:pPr>
        <w:pStyle w:val="Akapitzlist"/>
        <w:numPr>
          <w:ilvl w:val="0"/>
          <w:numId w:val="3"/>
        </w:numPr>
        <w:tabs>
          <w:tab w:val="left" w:pos="267"/>
        </w:tabs>
        <w:ind w:left="266" w:hanging="162"/>
      </w:pPr>
      <w:r>
        <w:t>Kontakt z Inspektorem Ochrony Danych Osobowych Urzędu Miasta Torunia jest</w:t>
      </w:r>
      <w:r>
        <w:rPr>
          <w:spacing w:val="-10"/>
        </w:rPr>
        <w:t xml:space="preserve"> </w:t>
      </w:r>
      <w:r>
        <w:t>możliwy:</w:t>
      </w:r>
    </w:p>
    <w:p w14:paraId="088B4370" w14:textId="77777777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spacing w:before="17"/>
        <w:ind w:left="240"/>
      </w:pPr>
      <w:r>
        <w:t>pod adresem: ul. Wały gen. Sikorskiego 8, 87-100</w:t>
      </w:r>
      <w:r>
        <w:rPr>
          <w:spacing w:val="-13"/>
        </w:rPr>
        <w:t xml:space="preserve"> </w:t>
      </w:r>
      <w:r>
        <w:t>Toruń,</w:t>
      </w:r>
    </w:p>
    <w:p w14:paraId="61A6E4FF" w14:textId="77777777" w:rsidR="00035B19" w:rsidRDefault="00C90B08">
      <w:pPr>
        <w:pStyle w:val="Akapitzlist"/>
        <w:numPr>
          <w:ilvl w:val="0"/>
          <w:numId w:val="2"/>
        </w:numPr>
        <w:tabs>
          <w:tab w:val="left" w:pos="240"/>
        </w:tabs>
        <w:spacing w:before="14"/>
        <w:ind w:left="240"/>
      </w:pPr>
      <w:r>
        <w:t>pod adresem e-mail:</w:t>
      </w:r>
      <w:r>
        <w:rPr>
          <w:spacing w:val="-1"/>
        </w:rPr>
        <w:t xml:space="preserve"> </w:t>
      </w:r>
      <w:hyperlink r:id="rId8">
        <w:r>
          <w:t>iod@um.torun.pl</w:t>
        </w:r>
      </w:hyperlink>
    </w:p>
    <w:p w14:paraId="5AABE526" w14:textId="77777777" w:rsidR="00035B19" w:rsidRDefault="00C90B08">
      <w:pPr>
        <w:pStyle w:val="Akapitzlist"/>
        <w:numPr>
          <w:ilvl w:val="0"/>
          <w:numId w:val="3"/>
        </w:numPr>
        <w:tabs>
          <w:tab w:val="left" w:pos="267"/>
        </w:tabs>
        <w:spacing w:before="14"/>
        <w:ind w:left="266" w:hanging="162"/>
      </w:pPr>
      <w:r>
        <w:t>Dane osobowe nie będą objęte procesem zautomatyzowanego podejmowania decyzji, w tym</w:t>
      </w:r>
      <w:r>
        <w:rPr>
          <w:spacing w:val="-18"/>
        </w:rPr>
        <w:t xml:space="preserve"> </w:t>
      </w:r>
      <w:r>
        <w:t>profilowania.</w:t>
      </w:r>
    </w:p>
    <w:sectPr w:rsidR="00035B19">
      <w:pgSz w:w="11900" w:h="17320"/>
      <w:pgMar w:top="1720" w:right="620" w:bottom="280" w:left="8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DCE6" w14:textId="77777777" w:rsidR="00A716B8" w:rsidRDefault="00A716B8">
      <w:r>
        <w:separator/>
      </w:r>
    </w:p>
  </w:endnote>
  <w:endnote w:type="continuationSeparator" w:id="0">
    <w:p w14:paraId="4D51E9B5" w14:textId="77777777" w:rsidR="00A716B8" w:rsidRDefault="00A7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A508" w14:textId="77777777" w:rsidR="00A716B8" w:rsidRDefault="00A716B8">
      <w:r>
        <w:separator/>
      </w:r>
    </w:p>
  </w:footnote>
  <w:footnote w:type="continuationSeparator" w:id="0">
    <w:p w14:paraId="40400A2B" w14:textId="77777777" w:rsidR="00A716B8" w:rsidRDefault="00A7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6466" w14:textId="77777777" w:rsidR="00035B19" w:rsidRDefault="00C90B08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44320" behindDoc="1" locked="0" layoutInCell="1" allowOverlap="1" wp14:anchorId="0FE37A1A" wp14:editId="2D22212F">
          <wp:simplePos x="0" y="0"/>
          <wp:positionH relativeFrom="page">
            <wp:posOffset>419100</wp:posOffset>
          </wp:positionH>
          <wp:positionV relativeFrom="page">
            <wp:posOffset>447675</wp:posOffset>
          </wp:positionV>
          <wp:extent cx="6743700" cy="544830"/>
          <wp:effectExtent l="0" t="0" r="0" b="762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5786" cy="549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BA6"/>
    <w:multiLevelType w:val="hybridMultilevel"/>
    <w:tmpl w:val="3FA2BB0A"/>
    <w:lvl w:ilvl="0" w:tplc="F02EC1DC">
      <w:numFmt w:val="bullet"/>
      <w:lvlText w:val="▪"/>
      <w:lvlJc w:val="left"/>
      <w:pPr>
        <w:ind w:left="105" w:hanging="135"/>
      </w:pPr>
      <w:rPr>
        <w:rFonts w:ascii="Carlito" w:eastAsia="Carlito" w:hAnsi="Carlito" w:cs="Carlito" w:hint="default"/>
        <w:w w:val="100"/>
        <w:sz w:val="23"/>
        <w:szCs w:val="23"/>
        <w:lang w:val="pl-PL" w:eastAsia="en-US" w:bidi="ar-SA"/>
      </w:rPr>
    </w:lvl>
    <w:lvl w:ilvl="1" w:tplc="B922E6BC">
      <w:numFmt w:val="bullet"/>
      <w:lvlText w:val="•"/>
      <w:lvlJc w:val="left"/>
      <w:pPr>
        <w:ind w:left="1133" w:hanging="135"/>
      </w:pPr>
      <w:rPr>
        <w:rFonts w:hint="default"/>
        <w:lang w:val="pl-PL" w:eastAsia="en-US" w:bidi="ar-SA"/>
      </w:rPr>
    </w:lvl>
    <w:lvl w:ilvl="2" w:tplc="4C90C3B2">
      <w:numFmt w:val="bullet"/>
      <w:lvlText w:val="•"/>
      <w:lvlJc w:val="left"/>
      <w:pPr>
        <w:ind w:left="2167" w:hanging="135"/>
      </w:pPr>
      <w:rPr>
        <w:rFonts w:hint="default"/>
        <w:lang w:val="pl-PL" w:eastAsia="en-US" w:bidi="ar-SA"/>
      </w:rPr>
    </w:lvl>
    <w:lvl w:ilvl="3" w:tplc="3C06125C">
      <w:numFmt w:val="bullet"/>
      <w:lvlText w:val="•"/>
      <w:lvlJc w:val="left"/>
      <w:pPr>
        <w:ind w:left="3201" w:hanging="135"/>
      </w:pPr>
      <w:rPr>
        <w:rFonts w:hint="default"/>
        <w:lang w:val="pl-PL" w:eastAsia="en-US" w:bidi="ar-SA"/>
      </w:rPr>
    </w:lvl>
    <w:lvl w:ilvl="4" w:tplc="D7DE138A">
      <w:numFmt w:val="bullet"/>
      <w:lvlText w:val="•"/>
      <w:lvlJc w:val="left"/>
      <w:pPr>
        <w:ind w:left="4235" w:hanging="135"/>
      </w:pPr>
      <w:rPr>
        <w:rFonts w:hint="default"/>
        <w:lang w:val="pl-PL" w:eastAsia="en-US" w:bidi="ar-SA"/>
      </w:rPr>
    </w:lvl>
    <w:lvl w:ilvl="5" w:tplc="D4FC422C">
      <w:numFmt w:val="bullet"/>
      <w:lvlText w:val="•"/>
      <w:lvlJc w:val="left"/>
      <w:pPr>
        <w:ind w:left="5269" w:hanging="135"/>
      </w:pPr>
      <w:rPr>
        <w:rFonts w:hint="default"/>
        <w:lang w:val="pl-PL" w:eastAsia="en-US" w:bidi="ar-SA"/>
      </w:rPr>
    </w:lvl>
    <w:lvl w:ilvl="6" w:tplc="DD80116C">
      <w:numFmt w:val="bullet"/>
      <w:lvlText w:val="•"/>
      <w:lvlJc w:val="left"/>
      <w:pPr>
        <w:ind w:left="6303" w:hanging="135"/>
      </w:pPr>
      <w:rPr>
        <w:rFonts w:hint="default"/>
        <w:lang w:val="pl-PL" w:eastAsia="en-US" w:bidi="ar-SA"/>
      </w:rPr>
    </w:lvl>
    <w:lvl w:ilvl="7" w:tplc="B21A3736">
      <w:numFmt w:val="bullet"/>
      <w:lvlText w:val="•"/>
      <w:lvlJc w:val="left"/>
      <w:pPr>
        <w:ind w:left="7337" w:hanging="135"/>
      </w:pPr>
      <w:rPr>
        <w:rFonts w:hint="default"/>
        <w:lang w:val="pl-PL" w:eastAsia="en-US" w:bidi="ar-SA"/>
      </w:rPr>
    </w:lvl>
    <w:lvl w:ilvl="8" w:tplc="7B4469CC">
      <w:numFmt w:val="bullet"/>
      <w:lvlText w:val="•"/>
      <w:lvlJc w:val="left"/>
      <w:pPr>
        <w:ind w:left="8371" w:hanging="135"/>
      </w:pPr>
      <w:rPr>
        <w:rFonts w:hint="default"/>
        <w:lang w:val="pl-PL" w:eastAsia="en-US" w:bidi="ar-SA"/>
      </w:rPr>
    </w:lvl>
  </w:abstractNum>
  <w:abstractNum w:abstractNumId="1" w15:restartNumberingAfterBreak="0">
    <w:nsid w:val="14AA7D9F"/>
    <w:multiLevelType w:val="hybridMultilevel"/>
    <w:tmpl w:val="1CC2C184"/>
    <w:lvl w:ilvl="0" w:tplc="776614F6">
      <w:numFmt w:val="bullet"/>
      <w:lvlText w:val="−"/>
      <w:lvlJc w:val="left"/>
      <w:pPr>
        <w:ind w:left="105" w:hanging="20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5503550">
      <w:numFmt w:val="bullet"/>
      <w:lvlText w:val="•"/>
      <w:lvlJc w:val="left"/>
      <w:pPr>
        <w:ind w:left="1133" w:hanging="204"/>
      </w:pPr>
      <w:rPr>
        <w:rFonts w:hint="default"/>
        <w:lang w:val="pl-PL" w:eastAsia="en-US" w:bidi="ar-SA"/>
      </w:rPr>
    </w:lvl>
    <w:lvl w:ilvl="2" w:tplc="BCF0B79C">
      <w:numFmt w:val="bullet"/>
      <w:lvlText w:val="•"/>
      <w:lvlJc w:val="left"/>
      <w:pPr>
        <w:ind w:left="2167" w:hanging="204"/>
      </w:pPr>
      <w:rPr>
        <w:rFonts w:hint="default"/>
        <w:lang w:val="pl-PL" w:eastAsia="en-US" w:bidi="ar-SA"/>
      </w:rPr>
    </w:lvl>
    <w:lvl w:ilvl="3" w:tplc="59D847B2">
      <w:numFmt w:val="bullet"/>
      <w:lvlText w:val="•"/>
      <w:lvlJc w:val="left"/>
      <w:pPr>
        <w:ind w:left="3201" w:hanging="204"/>
      </w:pPr>
      <w:rPr>
        <w:rFonts w:hint="default"/>
        <w:lang w:val="pl-PL" w:eastAsia="en-US" w:bidi="ar-SA"/>
      </w:rPr>
    </w:lvl>
    <w:lvl w:ilvl="4" w:tplc="C5D2B4C4">
      <w:numFmt w:val="bullet"/>
      <w:lvlText w:val="•"/>
      <w:lvlJc w:val="left"/>
      <w:pPr>
        <w:ind w:left="4235" w:hanging="204"/>
      </w:pPr>
      <w:rPr>
        <w:rFonts w:hint="default"/>
        <w:lang w:val="pl-PL" w:eastAsia="en-US" w:bidi="ar-SA"/>
      </w:rPr>
    </w:lvl>
    <w:lvl w:ilvl="5" w:tplc="6CFA1B54">
      <w:numFmt w:val="bullet"/>
      <w:lvlText w:val="•"/>
      <w:lvlJc w:val="left"/>
      <w:pPr>
        <w:ind w:left="5269" w:hanging="204"/>
      </w:pPr>
      <w:rPr>
        <w:rFonts w:hint="default"/>
        <w:lang w:val="pl-PL" w:eastAsia="en-US" w:bidi="ar-SA"/>
      </w:rPr>
    </w:lvl>
    <w:lvl w:ilvl="6" w:tplc="E9A62D62">
      <w:numFmt w:val="bullet"/>
      <w:lvlText w:val="•"/>
      <w:lvlJc w:val="left"/>
      <w:pPr>
        <w:ind w:left="6303" w:hanging="204"/>
      </w:pPr>
      <w:rPr>
        <w:rFonts w:hint="default"/>
        <w:lang w:val="pl-PL" w:eastAsia="en-US" w:bidi="ar-SA"/>
      </w:rPr>
    </w:lvl>
    <w:lvl w:ilvl="7" w:tplc="4CB6784A">
      <w:numFmt w:val="bullet"/>
      <w:lvlText w:val="•"/>
      <w:lvlJc w:val="left"/>
      <w:pPr>
        <w:ind w:left="7337" w:hanging="204"/>
      </w:pPr>
      <w:rPr>
        <w:rFonts w:hint="default"/>
        <w:lang w:val="pl-PL" w:eastAsia="en-US" w:bidi="ar-SA"/>
      </w:rPr>
    </w:lvl>
    <w:lvl w:ilvl="8" w:tplc="1DEAEE3C">
      <w:numFmt w:val="bullet"/>
      <w:lvlText w:val="•"/>
      <w:lvlJc w:val="left"/>
      <w:pPr>
        <w:ind w:left="8371" w:hanging="204"/>
      </w:pPr>
      <w:rPr>
        <w:rFonts w:hint="default"/>
        <w:lang w:val="pl-PL" w:eastAsia="en-US" w:bidi="ar-SA"/>
      </w:rPr>
    </w:lvl>
  </w:abstractNum>
  <w:abstractNum w:abstractNumId="2" w15:restartNumberingAfterBreak="0">
    <w:nsid w:val="548700A8"/>
    <w:multiLevelType w:val="hybridMultilevel"/>
    <w:tmpl w:val="C130FB34"/>
    <w:lvl w:ilvl="0" w:tplc="8BE0B58A">
      <w:start w:val="1"/>
      <w:numFmt w:val="decimal"/>
      <w:lvlText w:val="%1."/>
      <w:lvlJc w:val="left"/>
      <w:pPr>
        <w:ind w:left="105" w:hanging="259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00C4168">
      <w:numFmt w:val="bullet"/>
      <w:lvlText w:val="•"/>
      <w:lvlJc w:val="left"/>
      <w:pPr>
        <w:ind w:left="1133" w:hanging="259"/>
      </w:pPr>
      <w:rPr>
        <w:rFonts w:hint="default"/>
        <w:lang w:val="pl-PL" w:eastAsia="en-US" w:bidi="ar-SA"/>
      </w:rPr>
    </w:lvl>
    <w:lvl w:ilvl="2" w:tplc="AA4252D2">
      <w:numFmt w:val="bullet"/>
      <w:lvlText w:val="•"/>
      <w:lvlJc w:val="left"/>
      <w:pPr>
        <w:ind w:left="2167" w:hanging="259"/>
      </w:pPr>
      <w:rPr>
        <w:rFonts w:hint="default"/>
        <w:lang w:val="pl-PL" w:eastAsia="en-US" w:bidi="ar-SA"/>
      </w:rPr>
    </w:lvl>
    <w:lvl w:ilvl="3" w:tplc="D798A3D0">
      <w:numFmt w:val="bullet"/>
      <w:lvlText w:val="•"/>
      <w:lvlJc w:val="left"/>
      <w:pPr>
        <w:ind w:left="3201" w:hanging="259"/>
      </w:pPr>
      <w:rPr>
        <w:rFonts w:hint="default"/>
        <w:lang w:val="pl-PL" w:eastAsia="en-US" w:bidi="ar-SA"/>
      </w:rPr>
    </w:lvl>
    <w:lvl w:ilvl="4" w:tplc="DB7A575A">
      <w:numFmt w:val="bullet"/>
      <w:lvlText w:val="•"/>
      <w:lvlJc w:val="left"/>
      <w:pPr>
        <w:ind w:left="4235" w:hanging="259"/>
      </w:pPr>
      <w:rPr>
        <w:rFonts w:hint="default"/>
        <w:lang w:val="pl-PL" w:eastAsia="en-US" w:bidi="ar-SA"/>
      </w:rPr>
    </w:lvl>
    <w:lvl w:ilvl="5" w:tplc="ACC0C53A">
      <w:numFmt w:val="bullet"/>
      <w:lvlText w:val="•"/>
      <w:lvlJc w:val="left"/>
      <w:pPr>
        <w:ind w:left="5269" w:hanging="259"/>
      </w:pPr>
      <w:rPr>
        <w:rFonts w:hint="default"/>
        <w:lang w:val="pl-PL" w:eastAsia="en-US" w:bidi="ar-SA"/>
      </w:rPr>
    </w:lvl>
    <w:lvl w:ilvl="6" w:tplc="F4D66C66">
      <w:numFmt w:val="bullet"/>
      <w:lvlText w:val="•"/>
      <w:lvlJc w:val="left"/>
      <w:pPr>
        <w:ind w:left="6303" w:hanging="259"/>
      </w:pPr>
      <w:rPr>
        <w:rFonts w:hint="default"/>
        <w:lang w:val="pl-PL" w:eastAsia="en-US" w:bidi="ar-SA"/>
      </w:rPr>
    </w:lvl>
    <w:lvl w:ilvl="7" w:tplc="1C184BB2">
      <w:numFmt w:val="bullet"/>
      <w:lvlText w:val="•"/>
      <w:lvlJc w:val="left"/>
      <w:pPr>
        <w:ind w:left="7337" w:hanging="259"/>
      </w:pPr>
      <w:rPr>
        <w:rFonts w:hint="default"/>
        <w:lang w:val="pl-PL" w:eastAsia="en-US" w:bidi="ar-SA"/>
      </w:rPr>
    </w:lvl>
    <w:lvl w:ilvl="8" w:tplc="5324F204">
      <w:numFmt w:val="bullet"/>
      <w:lvlText w:val="•"/>
      <w:lvlJc w:val="left"/>
      <w:pPr>
        <w:ind w:left="8371" w:hanging="259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19"/>
    <w:rsid w:val="000103B6"/>
    <w:rsid w:val="00035B19"/>
    <w:rsid w:val="00040E4D"/>
    <w:rsid w:val="002841E8"/>
    <w:rsid w:val="00544005"/>
    <w:rsid w:val="00685EF5"/>
    <w:rsid w:val="00705497"/>
    <w:rsid w:val="00A716B8"/>
    <w:rsid w:val="00C90B08"/>
    <w:rsid w:val="00EC46C7"/>
    <w:rsid w:val="00F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CB4F"/>
  <w15:docId w15:val="{EF36D63E-C7DA-4D12-A869-E69D1F92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4"/>
      <w:ind w:left="240" w:hanging="135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"/>
      <w:ind w:left="105"/>
      <w:jc w:val="both"/>
    </w:pPr>
  </w:style>
  <w:style w:type="paragraph" w:styleId="Tytu">
    <w:name w:val="Title"/>
    <w:basedOn w:val="Normalny"/>
    <w:uiPriority w:val="10"/>
    <w:qFormat/>
    <w:pPr>
      <w:spacing w:before="138"/>
      <w:ind w:left="1741" w:right="1761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15"/>
      <w:ind w:left="10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0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E4D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0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E4D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orun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n.kiszkiel@umt.local</dc:creator>
  <cp:lastModifiedBy>Paweł Piotrowicz</cp:lastModifiedBy>
  <cp:revision>2</cp:revision>
  <dcterms:created xsi:type="dcterms:W3CDTF">2023-12-18T09:11:00Z</dcterms:created>
  <dcterms:modified xsi:type="dcterms:W3CDTF">2023-12-18T09:11:00Z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2021-09-24T00:00:00Z</vt:filetime>
  </property>
</Properties>
</file>